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74"/>
        <w:ind w:left="6740" w:right="118" w:firstLine="386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8"/>
          <w:sz w:val="18"/>
        </w:rPr>
        <w:t> </w:t>
      </w:r>
      <w:r>
        <w:rPr>
          <w:sz w:val="18"/>
        </w:rPr>
        <w:t>nr</w:t>
      </w:r>
      <w:r>
        <w:rPr>
          <w:spacing w:val="-6"/>
          <w:sz w:val="18"/>
        </w:rPr>
        <w:t> </w:t>
      </w:r>
      <w:r>
        <w:rPr>
          <w:sz w:val="18"/>
        </w:rPr>
        <w:t>1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zarządzenia</w:t>
      </w:r>
      <w:r>
        <w:rPr>
          <w:spacing w:val="-4"/>
          <w:sz w:val="18"/>
        </w:rPr>
        <w:t> </w:t>
      </w:r>
      <w:r>
        <w:rPr>
          <w:sz w:val="18"/>
        </w:rPr>
        <w:t>Nr</w:t>
      </w:r>
      <w:r>
        <w:rPr>
          <w:spacing w:val="-7"/>
          <w:sz w:val="18"/>
        </w:rPr>
        <w:t> </w:t>
      </w:r>
      <w:r>
        <w:rPr>
          <w:sz w:val="18"/>
        </w:rPr>
        <w:t>9 Rektora</w:t>
      </w:r>
      <w:r>
        <w:rPr>
          <w:spacing w:val="-3"/>
          <w:sz w:val="18"/>
        </w:rPr>
        <w:t> </w:t>
      </w:r>
      <w:r>
        <w:rPr>
          <w:sz w:val="18"/>
        </w:rPr>
        <w:t>UMK z</w:t>
      </w:r>
      <w:r>
        <w:rPr>
          <w:spacing w:val="-1"/>
          <w:sz w:val="18"/>
        </w:rPr>
        <w:t> </w:t>
      </w:r>
      <w:r>
        <w:rPr>
          <w:sz w:val="18"/>
        </w:rPr>
        <w:t>dnia</w:t>
      </w:r>
      <w:r>
        <w:rPr>
          <w:spacing w:val="1"/>
          <w:sz w:val="18"/>
        </w:rPr>
        <w:t> </w:t>
      </w:r>
      <w:r>
        <w:rPr>
          <w:sz w:val="18"/>
        </w:rPr>
        <w:t>16</w:t>
      </w:r>
      <w:r>
        <w:rPr>
          <w:spacing w:val="-2"/>
          <w:sz w:val="18"/>
        </w:rPr>
        <w:t> </w:t>
      </w:r>
      <w:r>
        <w:rPr>
          <w:sz w:val="18"/>
        </w:rPr>
        <w:t>stycznia</w:t>
      </w:r>
      <w:r>
        <w:rPr>
          <w:spacing w:val="-3"/>
          <w:sz w:val="18"/>
        </w:rPr>
        <w:t> </w:t>
      </w:r>
      <w:r>
        <w:rPr>
          <w:sz w:val="18"/>
        </w:rPr>
        <w:t>2023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r.</w:t>
      </w:r>
    </w:p>
    <w:p>
      <w:pPr>
        <w:pStyle w:val="BodyText"/>
        <w:spacing w:before="58"/>
        <w:rPr>
          <w:sz w:val="18"/>
        </w:rPr>
      </w:pPr>
    </w:p>
    <w:p>
      <w:pPr>
        <w:pStyle w:val="Heading1"/>
        <w:ind w:left="3"/>
      </w:pPr>
      <w:r>
        <w:rPr>
          <w:spacing w:val="-2"/>
        </w:rPr>
        <w:t>UMOWA</w:t>
      </w:r>
    </w:p>
    <w:p>
      <w:pPr>
        <w:spacing w:line="276" w:lineRule="auto" w:before="37"/>
        <w:ind w:left="2" w:right="11" w:firstLine="0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używanie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samochodu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prywatnego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celów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służbowych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odbywania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podróży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służbowych (jazd zamiejscowych)</w:t>
      </w:r>
    </w:p>
    <w:p>
      <w:pPr>
        <w:pStyle w:val="BodyText"/>
        <w:spacing w:before="156"/>
        <w:rPr>
          <w:b/>
        </w:rPr>
      </w:pPr>
    </w:p>
    <w:p>
      <w:pPr>
        <w:pStyle w:val="BodyText"/>
        <w:spacing w:line="276" w:lineRule="auto"/>
        <w:ind w:left="112" w:right="118"/>
        <w:jc w:val="both"/>
      </w:pPr>
      <w:r>
        <w:rPr/>
        <w:t>zawarta w dniu ......................... r. w Toruniu, pomiędzy Uniwersytetem Mikołaja Kopernika w Toruniu, ul. Gagarina 11, 87-100 Toruń, posiadającym NIP: PL 879-017-72-91, REGON: 000001324, reprezentowanym </w:t>
      </w:r>
      <w:r>
        <w:rPr>
          <w:spacing w:val="-2"/>
        </w:rPr>
        <w:t>przez:</w:t>
      </w:r>
    </w:p>
    <w:p>
      <w:pPr>
        <w:pStyle w:val="BodyText"/>
        <w:spacing w:line="336" w:lineRule="auto"/>
        <w:ind w:left="112" w:right="5345"/>
      </w:pPr>
      <w:r>
        <w:rPr>
          <w:spacing w:val="-2"/>
        </w:rPr>
        <w:t>……………………………………………………………., </w:t>
      </w:r>
      <w:r>
        <w:rPr/>
        <w:t>zwanym dalej: „Pracodawcą”,</w:t>
      </w:r>
    </w:p>
    <w:p>
      <w:pPr>
        <w:pStyle w:val="BodyText"/>
        <w:spacing w:line="240" w:lineRule="exact"/>
        <w:ind w:left="112"/>
      </w:pPr>
      <w:r>
        <w:rPr>
          <w:spacing w:val="-10"/>
        </w:rPr>
        <w:t>a</w:t>
      </w:r>
    </w:p>
    <w:p>
      <w:pPr>
        <w:pStyle w:val="BodyText"/>
        <w:tabs>
          <w:tab w:pos="5602" w:val="left" w:leader="dot"/>
        </w:tabs>
        <w:spacing w:before="97"/>
        <w:ind w:left="112"/>
      </w:pPr>
      <w:r>
        <w:rPr/>
        <w:t>…………………………………</w:t>
      </w:r>
      <w:r>
        <w:rPr>
          <w:spacing w:val="-9"/>
        </w:rPr>
        <w:t> </w:t>
      </w:r>
      <w:r>
        <w:rPr/>
        <w:t>zam.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…………..</w:t>
      </w:r>
      <w:r>
        <w:rPr>
          <w:spacing w:val="-7"/>
        </w:rPr>
        <w:t> </w:t>
      </w:r>
      <w:r>
        <w:rPr>
          <w:spacing w:val="-5"/>
        </w:rPr>
        <w:t>ul.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76" w:lineRule="auto" w:before="37"/>
        <w:ind w:left="112" w:right="6521"/>
      </w:pPr>
      <w:r>
        <w:rPr/>
        <w:t>zwanym dalej: „Pracownikiem”, łącznie</w:t>
      </w:r>
      <w:r>
        <w:rPr>
          <w:spacing w:val="-14"/>
        </w:rPr>
        <w:t> </w:t>
      </w:r>
      <w:r>
        <w:rPr/>
        <w:t>zwanymi</w:t>
      </w:r>
      <w:r>
        <w:rPr>
          <w:spacing w:val="-12"/>
        </w:rPr>
        <w:t> </w:t>
      </w:r>
      <w:r>
        <w:rPr/>
        <w:t>dalej</w:t>
      </w:r>
      <w:r>
        <w:rPr>
          <w:spacing w:val="-12"/>
        </w:rPr>
        <w:t> </w:t>
      </w:r>
      <w:r>
        <w:rPr/>
        <w:t>„Stronami”.</w:t>
      </w:r>
    </w:p>
    <w:p>
      <w:pPr>
        <w:pStyle w:val="BodyText"/>
        <w:spacing w:before="37"/>
      </w:pPr>
    </w:p>
    <w:p>
      <w:pPr>
        <w:pStyle w:val="Heading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1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55" w:after="0"/>
        <w:ind w:left="537" w:right="0" w:hanging="425"/>
        <w:jc w:val="left"/>
        <w:rPr>
          <w:sz w:val="20"/>
        </w:rPr>
      </w:pPr>
      <w:r>
        <w:rPr>
          <w:sz w:val="20"/>
        </w:rPr>
        <w:t>Pracownik</w:t>
      </w:r>
      <w:r>
        <w:rPr>
          <w:spacing w:val="-9"/>
          <w:sz w:val="20"/>
        </w:rPr>
        <w:t> </w:t>
      </w:r>
      <w:r>
        <w:rPr>
          <w:sz w:val="20"/>
        </w:rPr>
        <w:t>oświadcza,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że: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9472" w:val="left" w:leader="dot"/>
        </w:tabs>
        <w:spacing w:line="276" w:lineRule="auto" w:before="37" w:after="0"/>
        <w:ind w:left="821" w:right="120" w:hanging="288"/>
        <w:jc w:val="both"/>
        <w:rPr>
          <w:sz w:val="20"/>
        </w:rPr>
      </w:pPr>
      <w:r>
        <w:rPr>
          <w:sz w:val="20"/>
        </w:rPr>
        <w:t>jest użytkownikiem samochodu osobowego w rozumieniu przepisów o ruchu drogowym, tj. pojazdu samochodowego</w:t>
      </w:r>
      <w:r>
        <w:rPr>
          <w:spacing w:val="-1"/>
          <w:sz w:val="20"/>
        </w:rPr>
        <w:t> </w:t>
      </w:r>
      <w:r>
        <w:rPr>
          <w:sz w:val="20"/>
        </w:rPr>
        <w:t>przeznaczonego</w:t>
      </w:r>
      <w:r>
        <w:rPr>
          <w:spacing w:val="-1"/>
          <w:sz w:val="20"/>
        </w:rPr>
        <w:t> </w:t>
      </w:r>
      <w:r>
        <w:rPr>
          <w:sz w:val="20"/>
        </w:rPr>
        <w:t>konstrukcyjnie</w:t>
      </w:r>
      <w:r>
        <w:rPr>
          <w:spacing w:val="-1"/>
          <w:sz w:val="20"/>
        </w:rPr>
        <w:t> </w:t>
      </w:r>
      <w:r>
        <w:rPr>
          <w:sz w:val="20"/>
        </w:rPr>
        <w:t>do przewozu</w:t>
      </w:r>
      <w:r>
        <w:rPr>
          <w:spacing w:val="-2"/>
          <w:sz w:val="20"/>
        </w:rPr>
        <w:t> </w:t>
      </w:r>
      <w:r>
        <w:rPr>
          <w:sz w:val="20"/>
        </w:rPr>
        <w:t>nie</w:t>
      </w:r>
      <w:r>
        <w:rPr>
          <w:spacing w:val="-1"/>
          <w:sz w:val="20"/>
        </w:rPr>
        <w:t> </w:t>
      </w:r>
      <w:r>
        <w:rPr>
          <w:sz w:val="20"/>
        </w:rPr>
        <w:t>więcej</w:t>
      </w:r>
      <w:r>
        <w:rPr>
          <w:spacing w:val="-2"/>
          <w:sz w:val="20"/>
        </w:rPr>
        <w:t> </w:t>
      </w:r>
      <w:r>
        <w:rPr>
          <w:sz w:val="20"/>
        </w:rPr>
        <w:t>niż 9</w:t>
      </w:r>
      <w:r>
        <w:rPr>
          <w:spacing w:val="-2"/>
          <w:sz w:val="20"/>
        </w:rPr>
        <w:t> </w:t>
      </w:r>
      <w:r>
        <w:rPr>
          <w:sz w:val="20"/>
        </w:rPr>
        <w:t>osób</w:t>
      </w:r>
      <w:r>
        <w:rPr>
          <w:spacing w:val="-1"/>
          <w:sz w:val="20"/>
        </w:rPr>
        <w:t> </w:t>
      </w:r>
      <w:r>
        <w:rPr>
          <w:sz w:val="20"/>
        </w:rPr>
        <w:t>łącznie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kierowcą oraz</w:t>
      </w:r>
      <w:r>
        <w:rPr>
          <w:spacing w:val="28"/>
          <w:sz w:val="20"/>
        </w:rPr>
        <w:t> </w:t>
      </w:r>
      <w:r>
        <w:rPr>
          <w:sz w:val="20"/>
        </w:rPr>
        <w:t>ich</w:t>
      </w:r>
      <w:r>
        <w:rPr>
          <w:spacing w:val="28"/>
          <w:sz w:val="20"/>
        </w:rPr>
        <w:t> </w:t>
      </w:r>
      <w:r>
        <w:rPr>
          <w:sz w:val="20"/>
        </w:rPr>
        <w:t>bagażu,</w:t>
      </w:r>
      <w:r>
        <w:rPr>
          <w:spacing w:val="28"/>
          <w:sz w:val="20"/>
        </w:rPr>
        <w:t> </w:t>
      </w:r>
      <w:r>
        <w:rPr>
          <w:sz w:val="20"/>
        </w:rPr>
        <w:t>marki</w:t>
      </w:r>
      <w:r>
        <w:rPr>
          <w:spacing w:val="29"/>
          <w:sz w:val="20"/>
        </w:rPr>
        <w:t> </w:t>
      </w:r>
      <w:r>
        <w:rPr>
          <w:sz w:val="20"/>
        </w:rPr>
        <w:t>…………..,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nr</w:t>
      </w:r>
      <w:r>
        <w:rPr>
          <w:spacing w:val="28"/>
          <w:sz w:val="20"/>
        </w:rPr>
        <w:t> </w:t>
      </w:r>
      <w:r>
        <w:rPr>
          <w:sz w:val="20"/>
        </w:rPr>
        <w:t>rej.</w:t>
      </w:r>
      <w:r>
        <w:rPr>
          <w:spacing w:val="28"/>
          <w:sz w:val="20"/>
        </w:rPr>
        <w:t> </w:t>
      </w:r>
      <w:r>
        <w:rPr>
          <w:sz w:val="20"/>
        </w:rPr>
        <w:t>…………..,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pojemności</w:t>
      </w:r>
      <w:r>
        <w:rPr>
          <w:spacing w:val="27"/>
          <w:sz w:val="20"/>
        </w:rPr>
        <w:t> </w:t>
      </w:r>
      <w:r>
        <w:rPr>
          <w:sz w:val="20"/>
        </w:rPr>
        <w:t>skokowej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silnika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cm</w:t>
      </w:r>
      <w:r>
        <w:rPr>
          <w:spacing w:val="-4"/>
          <w:position w:val="7"/>
          <w:sz w:val="13"/>
        </w:rPr>
        <w:t>3</w:t>
      </w:r>
      <w:r>
        <w:rPr>
          <w:spacing w:val="-4"/>
          <w:sz w:val="20"/>
        </w:rPr>
        <w:t>,</w:t>
      </w:r>
    </w:p>
    <w:p>
      <w:pPr>
        <w:pStyle w:val="BodyText"/>
        <w:ind w:left="821"/>
        <w:jc w:val="both"/>
      </w:pPr>
      <w:r>
        <w:rPr/>
        <w:t>zwanego</w:t>
      </w:r>
      <w:r>
        <w:rPr>
          <w:spacing w:val="-10"/>
        </w:rPr>
        <w:t> </w:t>
      </w:r>
      <w:r>
        <w:rPr/>
        <w:t>dalej</w:t>
      </w:r>
      <w:r>
        <w:rPr>
          <w:spacing w:val="-10"/>
        </w:rPr>
        <w:t> </w:t>
      </w:r>
      <w:r>
        <w:rPr/>
        <w:t>„samochodem</w:t>
      </w:r>
      <w:r>
        <w:rPr>
          <w:spacing w:val="-8"/>
        </w:rPr>
        <w:t> </w:t>
      </w:r>
      <w:r>
        <w:rPr>
          <w:spacing w:val="-2"/>
        </w:rPr>
        <w:t>prywatnym”,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4" w:lineRule="auto" w:before="37" w:after="0"/>
        <w:ind w:left="821" w:right="119" w:hanging="288"/>
        <w:jc w:val="both"/>
        <w:rPr>
          <w:sz w:val="20"/>
        </w:rPr>
      </w:pPr>
      <w:r>
        <w:rPr>
          <w:sz w:val="20"/>
        </w:rPr>
        <w:t>posiada stosowne uprawnienia do kierowania pojazdami wymagane przepisami prawa powszechnie obowiązującego, w szczególności postanowieniami ustawy z dnia 20 czerwca 1997 r. </w:t>
      </w:r>
      <w:r>
        <w:rPr>
          <w:sz w:val="21"/>
        </w:rPr>
        <w:t>Prawo o ruchu drogowym</w:t>
      </w:r>
      <w:r>
        <w:rPr>
          <w:spacing w:val="-4"/>
          <w:sz w:val="21"/>
        </w:rPr>
        <w:t> </w:t>
      </w:r>
      <w:r>
        <w:rPr>
          <w:sz w:val="20"/>
        </w:rPr>
        <w:t>oraz ustawy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stycznia 2011</w:t>
      </w:r>
      <w:r>
        <w:rPr>
          <w:spacing w:val="-2"/>
          <w:sz w:val="20"/>
        </w:rPr>
        <w:t> </w:t>
      </w:r>
      <w:r>
        <w:rPr>
          <w:sz w:val="20"/>
        </w:rPr>
        <w:t>r.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kierujących</w:t>
      </w:r>
      <w:r>
        <w:rPr>
          <w:spacing w:val="-5"/>
          <w:sz w:val="21"/>
        </w:rPr>
        <w:t> </w:t>
      </w:r>
      <w:r>
        <w:rPr>
          <w:sz w:val="21"/>
        </w:rPr>
        <w:t>pojazdami</w:t>
      </w:r>
      <w:r>
        <w:rPr>
          <w:sz w:val="20"/>
        </w:rPr>
        <w:t>,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4" w:lineRule="auto" w:before="9" w:after="0"/>
        <w:ind w:left="821" w:right="130" w:hanging="288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-16"/>
          <w:sz w:val="20"/>
        </w:rPr>
        <w:t> </w:t>
      </w:r>
      <w:r>
        <w:rPr>
          <w:sz w:val="20"/>
        </w:rPr>
        <w:t>ważne</w:t>
      </w:r>
      <w:r>
        <w:rPr>
          <w:spacing w:val="-15"/>
          <w:sz w:val="20"/>
        </w:rPr>
        <w:t> </w:t>
      </w:r>
      <w:r>
        <w:rPr>
          <w:sz w:val="20"/>
        </w:rPr>
        <w:t>badania</w:t>
      </w:r>
      <w:r>
        <w:rPr>
          <w:spacing w:val="-15"/>
          <w:sz w:val="20"/>
        </w:rPr>
        <w:t> </w:t>
      </w:r>
      <w:r>
        <w:rPr>
          <w:sz w:val="20"/>
        </w:rPr>
        <w:t>lekarskie,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których</w:t>
      </w:r>
      <w:r>
        <w:rPr>
          <w:spacing w:val="-16"/>
          <w:sz w:val="20"/>
        </w:rPr>
        <w:t> </w:t>
      </w:r>
      <w:r>
        <w:rPr>
          <w:sz w:val="20"/>
        </w:rPr>
        <w:t>mowa</w:t>
      </w:r>
      <w:r>
        <w:rPr>
          <w:spacing w:val="-15"/>
          <w:sz w:val="20"/>
        </w:rPr>
        <w:t> </w:t>
      </w:r>
      <w:r>
        <w:rPr>
          <w:sz w:val="20"/>
        </w:rPr>
        <w:t>w</w:t>
      </w:r>
      <w:r>
        <w:rPr>
          <w:spacing w:val="-15"/>
          <w:sz w:val="20"/>
        </w:rPr>
        <w:t> </w:t>
      </w:r>
      <w:r>
        <w:rPr>
          <w:sz w:val="20"/>
        </w:rPr>
        <w:t>Rozporządzeniu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3"/>
          <w:sz w:val="20"/>
        </w:rPr>
        <w:t> </w:t>
      </w:r>
      <w:r>
        <w:rPr>
          <w:sz w:val="20"/>
        </w:rPr>
        <w:t>Zdrowia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z w:val="20"/>
        </w:rPr>
        <w:t>dnia</w:t>
      </w:r>
      <w:r>
        <w:rPr>
          <w:spacing w:val="-15"/>
          <w:sz w:val="20"/>
        </w:rPr>
        <w:t> </w:t>
      </w:r>
      <w:r>
        <w:rPr>
          <w:sz w:val="20"/>
        </w:rPr>
        <w:t>29</w:t>
      </w:r>
      <w:r>
        <w:rPr>
          <w:spacing w:val="-16"/>
          <w:sz w:val="20"/>
        </w:rPr>
        <w:t> </w:t>
      </w:r>
      <w:r>
        <w:rPr>
          <w:sz w:val="20"/>
        </w:rPr>
        <w:t>sierpnia 2019</w:t>
      </w:r>
      <w:r>
        <w:rPr>
          <w:spacing w:val="-11"/>
          <w:sz w:val="20"/>
        </w:rPr>
        <w:t> </w:t>
      </w:r>
      <w:r>
        <w:rPr>
          <w:sz w:val="20"/>
        </w:rPr>
        <w:t>r.</w:t>
      </w:r>
      <w:r>
        <w:rPr>
          <w:spacing w:val="-11"/>
          <w:sz w:val="20"/>
        </w:rPr>
        <w:t> </w:t>
      </w:r>
      <w:r>
        <w:rPr>
          <w:sz w:val="21"/>
        </w:rPr>
        <w:t>w</w:t>
      </w:r>
      <w:r>
        <w:rPr>
          <w:spacing w:val="-12"/>
          <w:sz w:val="21"/>
        </w:rPr>
        <w:t> </w:t>
      </w:r>
      <w:r>
        <w:rPr>
          <w:sz w:val="21"/>
        </w:rPr>
        <w:t>sprawie</w:t>
      </w:r>
      <w:r>
        <w:rPr>
          <w:spacing w:val="-14"/>
          <w:sz w:val="21"/>
        </w:rPr>
        <w:t> </w:t>
      </w:r>
      <w:r>
        <w:rPr>
          <w:sz w:val="21"/>
        </w:rPr>
        <w:t>badań</w:t>
      </w:r>
      <w:r>
        <w:rPr>
          <w:spacing w:val="-14"/>
          <w:sz w:val="21"/>
        </w:rPr>
        <w:t> </w:t>
      </w:r>
      <w:r>
        <w:rPr>
          <w:sz w:val="21"/>
        </w:rPr>
        <w:t>lekarskich</w:t>
      </w:r>
      <w:r>
        <w:rPr>
          <w:spacing w:val="-14"/>
          <w:sz w:val="21"/>
        </w:rPr>
        <w:t> </w:t>
      </w:r>
      <w:r>
        <w:rPr>
          <w:sz w:val="21"/>
        </w:rPr>
        <w:t>osób</w:t>
      </w:r>
      <w:r>
        <w:rPr>
          <w:spacing w:val="-14"/>
          <w:sz w:val="21"/>
        </w:rPr>
        <w:t> </w:t>
      </w:r>
      <w:r>
        <w:rPr>
          <w:sz w:val="21"/>
        </w:rPr>
        <w:t>ubiegających</w:t>
      </w:r>
      <w:r>
        <w:rPr>
          <w:spacing w:val="-14"/>
          <w:sz w:val="21"/>
        </w:rPr>
        <w:t> </w:t>
      </w:r>
      <w:r>
        <w:rPr>
          <w:sz w:val="21"/>
        </w:rPr>
        <w:t>się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uprawnienia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kierowania</w:t>
      </w:r>
      <w:r>
        <w:rPr>
          <w:spacing w:val="-14"/>
          <w:sz w:val="21"/>
        </w:rPr>
        <w:t> </w:t>
      </w:r>
      <w:r>
        <w:rPr>
          <w:sz w:val="21"/>
        </w:rPr>
        <w:t>pojazdami</w:t>
      </w:r>
      <w:r>
        <w:rPr>
          <w:spacing w:val="-14"/>
          <w:sz w:val="21"/>
        </w:rPr>
        <w:t> </w:t>
      </w:r>
      <w:r>
        <w:rPr>
          <w:sz w:val="21"/>
        </w:rPr>
        <w:t>i </w:t>
      </w:r>
      <w:r>
        <w:rPr>
          <w:spacing w:val="-2"/>
          <w:sz w:val="21"/>
        </w:rPr>
        <w:t>kierowców</w:t>
      </w:r>
      <w:r>
        <w:rPr>
          <w:spacing w:val="-2"/>
          <w:sz w:val="20"/>
        </w:rPr>
        <w:t>,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4" w:lineRule="auto" w:before="0" w:after="0"/>
        <w:ind w:left="821" w:right="121" w:hanging="288"/>
        <w:jc w:val="both"/>
        <w:rPr>
          <w:sz w:val="20"/>
        </w:rPr>
      </w:pPr>
      <w:r>
        <w:rPr>
          <w:sz w:val="20"/>
        </w:rPr>
        <w:t>posiada ważne badania lekarskie, o których mowa w treści ustawy z dnia 26 czerwca 1974 r. </w:t>
      </w:r>
      <w:r>
        <w:rPr>
          <w:sz w:val="21"/>
        </w:rPr>
        <w:t>Kodeks pracy</w:t>
      </w:r>
      <w:r>
        <w:rPr>
          <w:spacing w:val="-3"/>
          <w:sz w:val="21"/>
        </w:rPr>
        <w:t> </w:t>
      </w:r>
      <w:r>
        <w:rPr>
          <w:sz w:val="20"/>
        </w:rPr>
        <w:t>(Dz.U. z 2020 r. poz. 1320, z późn. zm.) przeprowadzone zgodnie z </w:t>
      </w:r>
      <w:r>
        <w:rPr>
          <w:sz w:val="21"/>
        </w:rPr>
        <w:t>Rozporządzeniem</w:t>
      </w:r>
      <w:r>
        <w:rPr>
          <w:spacing w:val="-2"/>
          <w:sz w:val="21"/>
        </w:rPr>
        <w:t> </w:t>
      </w:r>
      <w:r>
        <w:rPr>
          <w:sz w:val="21"/>
        </w:rPr>
        <w:t>Ministra Zdrowia i Opieki Społecznej w sprawie przeprowadzania badań lekarskich pracowników, zakresu </w:t>
      </w:r>
      <w:r>
        <w:rPr>
          <w:spacing w:val="-2"/>
          <w:sz w:val="21"/>
        </w:rPr>
        <w:t>profilaktycznej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opieki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zdrowotnej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nad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pracownikami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oraz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orzeczeń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lekarskich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wydawanych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celów </w:t>
      </w:r>
      <w:r>
        <w:rPr>
          <w:sz w:val="21"/>
        </w:rPr>
        <w:t>przewidzianych</w:t>
      </w:r>
      <w:r>
        <w:rPr>
          <w:spacing w:val="-13"/>
          <w:sz w:val="21"/>
        </w:rPr>
        <w:t> </w:t>
      </w:r>
      <w:r>
        <w:rPr>
          <w:sz w:val="21"/>
        </w:rPr>
        <w:t>w</w:t>
      </w:r>
      <w:r>
        <w:rPr>
          <w:spacing w:val="-12"/>
          <w:sz w:val="21"/>
        </w:rPr>
        <w:t> </w:t>
      </w:r>
      <w:r>
        <w:rPr>
          <w:sz w:val="21"/>
        </w:rPr>
        <w:t>kodeksie</w:t>
      </w:r>
      <w:r>
        <w:rPr>
          <w:spacing w:val="-10"/>
          <w:sz w:val="21"/>
        </w:rPr>
        <w:t> </w:t>
      </w:r>
      <w:r>
        <w:rPr>
          <w:sz w:val="21"/>
        </w:rPr>
        <w:t>pracy</w:t>
      </w:r>
      <w:r>
        <w:rPr>
          <w:spacing w:val="-10"/>
          <w:sz w:val="21"/>
        </w:rPr>
        <w:t> </w:t>
      </w:r>
      <w:r>
        <w:rPr>
          <w:sz w:val="21"/>
        </w:rPr>
        <w:t>z</w:t>
      </w:r>
      <w:r>
        <w:rPr>
          <w:spacing w:val="-13"/>
          <w:sz w:val="21"/>
        </w:rPr>
        <w:t> </w:t>
      </w:r>
      <w:r>
        <w:rPr>
          <w:sz w:val="21"/>
        </w:rPr>
        <w:t>dnia</w:t>
      </w:r>
      <w:r>
        <w:rPr>
          <w:spacing w:val="-12"/>
          <w:sz w:val="21"/>
        </w:rPr>
        <w:t> </w:t>
      </w:r>
      <w:r>
        <w:rPr>
          <w:sz w:val="21"/>
        </w:rPr>
        <w:t>30</w:t>
      </w:r>
      <w:r>
        <w:rPr>
          <w:spacing w:val="-14"/>
          <w:sz w:val="21"/>
        </w:rPr>
        <w:t> </w:t>
      </w:r>
      <w:r>
        <w:rPr>
          <w:sz w:val="21"/>
        </w:rPr>
        <w:t>maja</w:t>
      </w:r>
      <w:r>
        <w:rPr>
          <w:spacing w:val="-12"/>
          <w:sz w:val="21"/>
        </w:rPr>
        <w:t> </w:t>
      </w:r>
      <w:r>
        <w:rPr>
          <w:sz w:val="21"/>
        </w:rPr>
        <w:t>1996</w:t>
      </w:r>
      <w:r>
        <w:rPr>
          <w:spacing w:val="-9"/>
          <w:sz w:val="21"/>
        </w:rPr>
        <w:t> </w:t>
      </w:r>
      <w:r>
        <w:rPr>
          <w:sz w:val="20"/>
        </w:rPr>
        <w:t>r.,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3" w:after="0"/>
        <w:ind w:left="820" w:right="0" w:hanging="287"/>
        <w:jc w:val="both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okresie</w:t>
      </w:r>
      <w:r>
        <w:rPr>
          <w:spacing w:val="-6"/>
          <w:sz w:val="20"/>
        </w:rPr>
        <w:t> </w:t>
      </w:r>
      <w:r>
        <w:rPr>
          <w:sz w:val="20"/>
        </w:rPr>
        <w:t>trwania</w:t>
      </w:r>
      <w:r>
        <w:rPr>
          <w:spacing w:val="-6"/>
          <w:sz w:val="20"/>
        </w:rPr>
        <w:t> </w:t>
      </w:r>
      <w:r>
        <w:rPr>
          <w:sz w:val="20"/>
        </w:rPr>
        <w:t>umowy</w:t>
      </w:r>
      <w:r>
        <w:rPr>
          <w:spacing w:val="-6"/>
          <w:sz w:val="20"/>
        </w:rPr>
        <w:t> </w:t>
      </w:r>
      <w:r>
        <w:rPr>
          <w:sz w:val="20"/>
        </w:rPr>
        <w:t>będzie</w:t>
      </w:r>
      <w:r>
        <w:rPr>
          <w:spacing w:val="-6"/>
          <w:sz w:val="20"/>
        </w:rPr>
        <w:t> </w:t>
      </w:r>
      <w:r>
        <w:rPr>
          <w:sz w:val="20"/>
        </w:rPr>
        <w:t>używał</w:t>
      </w:r>
      <w:r>
        <w:rPr>
          <w:spacing w:val="-6"/>
          <w:sz w:val="20"/>
        </w:rPr>
        <w:t> </w:t>
      </w:r>
      <w:r>
        <w:rPr>
          <w:sz w:val="20"/>
        </w:rPr>
        <w:t>ww.</w:t>
      </w:r>
      <w:r>
        <w:rPr>
          <w:spacing w:val="-6"/>
          <w:sz w:val="20"/>
        </w:rPr>
        <w:t> </w:t>
      </w:r>
      <w:r>
        <w:rPr>
          <w:sz w:val="20"/>
        </w:rPr>
        <w:t>samochód</w:t>
      </w:r>
      <w:r>
        <w:rPr>
          <w:spacing w:val="-6"/>
          <w:sz w:val="20"/>
        </w:rPr>
        <w:t> </w:t>
      </w:r>
      <w:r>
        <w:rPr>
          <w:sz w:val="20"/>
        </w:rPr>
        <w:t>prywatny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celów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służbowych.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8" w:val="left" w:leader="none"/>
        </w:tabs>
        <w:spacing w:line="276" w:lineRule="auto" w:before="157" w:after="0"/>
        <w:ind w:left="538" w:right="122" w:hanging="426"/>
        <w:jc w:val="both"/>
        <w:rPr>
          <w:sz w:val="20"/>
        </w:rPr>
      </w:pPr>
      <w:r>
        <w:rPr>
          <w:sz w:val="20"/>
        </w:rPr>
        <w:t>Wymogiem użycia do celów służbowych samochodu prywatnego jest jego sprawność techniczna potwierdzona aktualnym badaniem technicznym pojazdu oraz posiadanie aktualnego obowiązkowego ubezpieczenia OC.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8" w:val="left" w:leader="none"/>
        </w:tabs>
        <w:spacing w:line="276" w:lineRule="auto" w:before="120" w:after="0"/>
        <w:ind w:left="538" w:right="121" w:hanging="426"/>
        <w:jc w:val="both"/>
        <w:rPr>
          <w:sz w:val="20"/>
        </w:rPr>
      </w:pPr>
      <w:r>
        <w:rPr>
          <w:sz w:val="20"/>
        </w:rPr>
        <w:t>Pracownik zobowiązuje się do niezwłocznego powiadomienia Pracodawcy o wszelkich okolicznościach mających lub mogących mieć wpływ na realizację niniejszej umowy, w szczególności o okolicznościach mających wpływ na treść któregokolwiek z oświadczeń złożonych w ust.1.</w:t>
      </w:r>
    </w:p>
    <w:p>
      <w:pPr>
        <w:pStyle w:val="BodyText"/>
        <w:spacing w:before="38"/>
      </w:pPr>
    </w:p>
    <w:p>
      <w:pPr>
        <w:pStyle w:val="Heading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2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  <w:tab w:pos="538" w:val="left" w:leader="none"/>
        </w:tabs>
        <w:spacing w:line="276" w:lineRule="auto" w:before="154" w:after="0"/>
        <w:ind w:left="538" w:right="121" w:hanging="426"/>
        <w:jc w:val="both"/>
        <w:rPr>
          <w:sz w:val="20"/>
        </w:rPr>
      </w:pPr>
      <w:r>
        <w:rPr>
          <w:sz w:val="20"/>
        </w:rPr>
        <w:t>Pracodawca wyraża zgodę na użycie przez Pracownika samochodu prywatnego do celów służbowych, do jazd</w:t>
      </w:r>
      <w:r>
        <w:rPr>
          <w:spacing w:val="38"/>
          <w:sz w:val="20"/>
        </w:rPr>
        <w:t>  </w:t>
      </w:r>
      <w:r>
        <w:rPr>
          <w:sz w:val="20"/>
        </w:rPr>
        <w:t>zamiejscowych,</w:t>
      </w:r>
      <w:r>
        <w:rPr>
          <w:spacing w:val="39"/>
          <w:sz w:val="20"/>
        </w:rPr>
        <w:t>  </w:t>
      </w:r>
      <w:r>
        <w:rPr>
          <w:sz w:val="20"/>
        </w:rPr>
        <w:t>w</w:t>
      </w:r>
      <w:r>
        <w:rPr>
          <w:spacing w:val="40"/>
          <w:sz w:val="20"/>
        </w:rPr>
        <w:t>  </w:t>
      </w:r>
      <w:r>
        <w:rPr>
          <w:sz w:val="20"/>
        </w:rPr>
        <w:t>terminie</w:t>
      </w:r>
      <w:r>
        <w:rPr>
          <w:spacing w:val="38"/>
          <w:sz w:val="20"/>
        </w:rPr>
        <w:t>  </w:t>
      </w:r>
      <w:r>
        <w:rPr>
          <w:sz w:val="20"/>
        </w:rPr>
        <w:t>………………..</w:t>
      </w:r>
      <w:r>
        <w:rPr>
          <w:spacing w:val="39"/>
          <w:sz w:val="20"/>
        </w:rPr>
        <w:t>  </w:t>
      </w:r>
      <w:r>
        <w:rPr>
          <w:sz w:val="20"/>
        </w:rPr>
        <w:t>,</w:t>
      </w:r>
      <w:r>
        <w:rPr>
          <w:spacing w:val="39"/>
          <w:sz w:val="20"/>
        </w:rPr>
        <w:t>  </w:t>
      </w:r>
      <w:r>
        <w:rPr>
          <w:sz w:val="20"/>
        </w:rPr>
        <w:t>w</w:t>
      </w:r>
      <w:r>
        <w:rPr>
          <w:spacing w:val="38"/>
          <w:sz w:val="20"/>
        </w:rPr>
        <w:t>  </w:t>
      </w:r>
      <w:r>
        <w:rPr>
          <w:sz w:val="20"/>
        </w:rPr>
        <w:t>liczbie</w:t>
      </w:r>
      <w:r>
        <w:rPr>
          <w:spacing w:val="38"/>
          <w:sz w:val="20"/>
        </w:rPr>
        <w:t>  </w:t>
      </w:r>
      <w:r>
        <w:rPr>
          <w:sz w:val="20"/>
        </w:rPr>
        <w:t>kilometrów</w:t>
      </w:r>
      <w:r>
        <w:rPr>
          <w:spacing w:val="38"/>
          <w:sz w:val="20"/>
        </w:rPr>
        <w:t>  </w:t>
      </w:r>
      <w:r>
        <w:rPr>
          <w:sz w:val="20"/>
        </w:rPr>
        <w:t>……..….</w:t>
      </w:r>
      <w:r>
        <w:rPr>
          <w:spacing w:val="38"/>
          <w:sz w:val="20"/>
        </w:rPr>
        <w:t>  </w:t>
      </w:r>
      <w:r>
        <w:rPr>
          <w:sz w:val="20"/>
        </w:rPr>
        <w:t>,</w:t>
      </w:r>
      <w:r>
        <w:rPr>
          <w:spacing w:val="40"/>
          <w:sz w:val="20"/>
        </w:rPr>
        <w:t>  </w:t>
      </w:r>
      <w:r>
        <w:rPr>
          <w:sz w:val="20"/>
        </w:rPr>
        <w:t>na</w:t>
      </w:r>
      <w:r>
        <w:rPr>
          <w:spacing w:val="38"/>
          <w:sz w:val="20"/>
        </w:rPr>
        <w:t>  </w:t>
      </w:r>
      <w:r>
        <w:rPr>
          <w:sz w:val="20"/>
        </w:rPr>
        <w:t>trasie</w:t>
      </w:r>
    </w:p>
    <w:p>
      <w:pPr>
        <w:pStyle w:val="BodyText"/>
        <w:spacing w:before="2"/>
        <w:ind w:left="538"/>
      </w:pPr>
      <w:r>
        <w:rPr>
          <w:spacing w:val="-2"/>
        </w:rPr>
        <w:t>……………………………….</w:t>
      </w:r>
      <w:r>
        <w:rPr>
          <w:spacing w:val="-2"/>
          <w:position w:val="7"/>
          <w:sz w:val="13"/>
        </w:rPr>
        <w:t>1</w:t>
      </w:r>
      <w:r>
        <w:rPr>
          <w:spacing w:val="31"/>
          <w:position w:val="7"/>
          <w:sz w:val="13"/>
        </w:rPr>
        <w:t> </w:t>
      </w:r>
      <w:r>
        <w:rPr>
          <w:spacing w:val="-2"/>
        </w:rPr>
        <w:t>w</w:t>
      </w:r>
      <w:r>
        <w:rPr>
          <w:spacing w:val="15"/>
        </w:rPr>
        <w:t> </w:t>
      </w:r>
      <w:r>
        <w:rPr>
          <w:spacing w:val="-2"/>
        </w:rPr>
        <w:t>celu:</w:t>
      </w:r>
      <w:r>
        <w:rPr>
          <w:spacing w:val="9"/>
        </w:rPr>
        <w:t> </w:t>
      </w:r>
      <w:r>
        <w:rPr>
          <w:spacing w:val="-2"/>
        </w:rPr>
        <w:t>…………………………………..………..………………………..…………………………..</w:t>
      </w:r>
      <w:r>
        <w:rPr>
          <w:spacing w:val="10"/>
        </w:rPr>
        <w:t> </w:t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2"/>
        </w:numPr>
        <w:tabs>
          <w:tab w:pos="536" w:val="left" w:leader="none"/>
          <w:tab w:pos="538" w:val="left" w:leader="none"/>
        </w:tabs>
        <w:spacing w:line="276" w:lineRule="auto" w:before="155" w:after="0"/>
        <w:ind w:left="538" w:right="122" w:hanging="426"/>
        <w:jc w:val="both"/>
        <w:rPr>
          <w:sz w:val="20"/>
        </w:rPr>
      </w:pPr>
      <w:r>
        <w:rPr>
          <w:sz w:val="20"/>
        </w:rPr>
        <w:t>Pracodawca</w:t>
      </w:r>
      <w:r>
        <w:rPr>
          <w:spacing w:val="-16"/>
          <w:sz w:val="20"/>
        </w:rPr>
        <w:t> </w:t>
      </w:r>
      <w:r>
        <w:rPr>
          <w:sz w:val="20"/>
        </w:rPr>
        <w:t>zobowiązuje</w:t>
      </w:r>
      <w:r>
        <w:rPr>
          <w:spacing w:val="-16"/>
          <w:sz w:val="20"/>
        </w:rPr>
        <w:t> </w:t>
      </w:r>
      <w:r>
        <w:rPr>
          <w:sz w:val="20"/>
        </w:rPr>
        <w:t>się</w:t>
      </w:r>
      <w:r>
        <w:rPr>
          <w:spacing w:val="-15"/>
          <w:sz w:val="20"/>
        </w:rPr>
        <w:t> </w:t>
      </w:r>
      <w:r>
        <w:rPr>
          <w:sz w:val="20"/>
        </w:rPr>
        <w:t>zwrócić</w:t>
      </w:r>
      <w:r>
        <w:rPr>
          <w:spacing w:val="-16"/>
          <w:sz w:val="20"/>
        </w:rPr>
        <w:t> </w:t>
      </w:r>
      <w:r>
        <w:rPr>
          <w:sz w:val="20"/>
        </w:rPr>
        <w:t>ponoszone</w:t>
      </w:r>
      <w:r>
        <w:rPr>
          <w:spacing w:val="-16"/>
          <w:sz w:val="20"/>
        </w:rPr>
        <w:t> </w:t>
      </w:r>
      <w:r>
        <w:rPr>
          <w:sz w:val="20"/>
        </w:rPr>
        <w:t>przez</w:t>
      </w:r>
      <w:r>
        <w:rPr>
          <w:spacing w:val="-15"/>
          <w:sz w:val="20"/>
        </w:rPr>
        <w:t> </w:t>
      </w:r>
      <w:r>
        <w:rPr>
          <w:sz w:val="20"/>
        </w:rPr>
        <w:t>Pracownika</w:t>
      </w:r>
      <w:r>
        <w:rPr>
          <w:spacing w:val="-16"/>
          <w:sz w:val="20"/>
        </w:rPr>
        <w:t> </w:t>
      </w:r>
      <w:r>
        <w:rPr>
          <w:sz w:val="20"/>
        </w:rPr>
        <w:t>koszty</w:t>
      </w:r>
      <w:r>
        <w:rPr>
          <w:spacing w:val="-15"/>
          <w:sz w:val="20"/>
        </w:rPr>
        <w:t> </w:t>
      </w:r>
      <w:r>
        <w:rPr>
          <w:sz w:val="20"/>
        </w:rPr>
        <w:t>używania</w:t>
      </w:r>
      <w:r>
        <w:rPr>
          <w:spacing w:val="-16"/>
          <w:sz w:val="20"/>
        </w:rPr>
        <w:t> </w:t>
      </w:r>
      <w:r>
        <w:rPr>
          <w:sz w:val="20"/>
        </w:rPr>
        <w:t>samochodu</w:t>
      </w:r>
      <w:r>
        <w:rPr>
          <w:spacing w:val="-16"/>
          <w:sz w:val="20"/>
        </w:rPr>
        <w:t> </w:t>
      </w:r>
      <w:r>
        <w:rPr>
          <w:sz w:val="20"/>
        </w:rPr>
        <w:t>prywatnego do celów służbowych do jazd zamiejscowych, w wysokości wynikającej z liczby kilometrów wskazanej w</w:t>
      </w:r>
    </w:p>
    <w:p>
      <w:pPr>
        <w:spacing w:after="0" w:line="276" w:lineRule="auto"/>
        <w:jc w:val="both"/>
        <w:rPr>
          <w:sz w:val="20"/>
        </w:rPr>
        <w:sectPr>
          <w:footerReference w:type="default" r:id="rId5"/>
          <w:type w:val="continuous"/>
          <w:pgSz w:w="11910" w:h="16840"/>
          <w:pgMar w:header="0" w:footer="861" w:top="1040" w:bottom="1060" w:left="1020" w:right="900"/>
          <w:pgNumType w:start="1"/>
        </w:sectPr>
      </w:pPr>
    </w:p>
    <w:p>
      <w:pPr>
        <w:pStyle w:val="BodyText"/>
        <w:spacing w:line="276" w:lineRule="auto" w:before="76"/>
        <w:ind w:left="538" w:right="117"/>
        <w:jc w:val="both"/>
      </w:pPr>
      <w:r>
        <w:rPr/>
        <w:t>ewidencji</w:t>
      </w:r>
      <w:r>
        <w:rPr>
          <w:spacing w:val="-1"/>
        </w:rPr>
        <w:t> </w:t>
      </w:r>
      <w:r>
        <w:rPr/>
        <w:t>przebiegu</w:t>
      </w:r>
      <w:r>
        <w:rPr>
          <w:spacing w:val="-2"/>
        </w:rPr>
        <w:t> </w:t>
      </w:r>
      <w:r>
        <w:rPr/>
        <w:t>pojazdu</w:t>
      </w:r>
      <w:r>
        <w:rPr>
          <w:spacing w:val="-2"/>
        </w:rPr>
        <w:t> </w:t>
      </w:r>
      <w:r>
        <w:rPr/>
        <w:t>prowadzonej</w:t>
      </w:r>
      <w:r>
        <w:rPr>
          <w:spacing w:val="-2"/>
        </w:rPr>
        <w:t> </w:t>
      </w:r>
      <w:r>
        <w:rPr/>
        <w:t>przez</w:t>
      </w:r>
      <w:r>
        <w:rPr>
          <w:spacing w:val="-1"/>
        </w:rPr>
        <w:t> </w:t>
      </w:r>
      <w:r>
        <w:rPr/>
        <w:t>Pracownika</w:t>
      </w:r>
      <w:r>
        <w:rPr>
          <w:spacing w:val="-1"/>
        </w:rPr>
        <w:t> </w:t>
      </w:r>
      <w:r>
        <w:rPr/>
        <w:t>według</w:t>
      </w:r>
      <w:r>
        <w:rPr>
          <w:spacing w:val="-1"/>
        </w:rPr>
        <w:t> </w:t>
      </w:r>
      <w:r>
        <w:rPr/>
        <w:t>wzoru określonego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załączniku</w:t>
      </w:r>
      <w:r>
        <w:rPr>
          <w:spacing w:val="-2"/>
        </w:rPr>
        <w:t> </w:t>
      </w:r>
      <w:r>
        <w:rPr/>
        <w:t>nr 2 do zarządzenia Nr 226 Rektora UMK z dnia 16 listopada 2021 r., jednak nie wyższej od liczby kilometrów określonej w ust. 1, wg stawki za 1 kilometr przebiegu samochodu w wysokości ….</w:t>
      </w:r>
    </w:p>
    <w:p>
      <w:pPr>
        <w:pStyle w:val="BodyText"/>
        <w:spacing w:before="37"/>
      </w:pPr>
    </w:p>
    <w:p>
      <w:pPr>
        <w:pStyle w:val="Heading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3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538" w:val="left" w:leader="none"/>
        </w:tabs>
        <w:spacing w:line="276" w:lineRule="auto" w:before="157" w:after="0"/>
        <w:ind w:left="538" w:right="120" w:hanging="426"/>
        <w:jc w:val="both"/>
        <w:rPr>
          <w:sz w:val="20"/>
        </w:rPr>
      </w:pPr>
      <w:r>
        <w:rPr>
          <w:sz w:val="20"/>
        </w:rPr>
        <w:t>Pracodawca</w:t>
      </w:r>
      <w:r>
        <w:rPr>
          <w:spacing w:val="-10"/>
          <w:sz w:val="20"/>
        </w:rPr>
        <w:t> </w:t>
      </w:r>
      <w:r>
        <w:rPr>
          <w:sz w:val="20"/>
        </w:rPr>
        <w:t>zobowiązuje</w:t>
      </w:r>
      <w:r>
        <w:rPr>
          <w:spacing w:val="-10"/>
          <w:sz w:val="20"/>
        </w:rPr>
        <w:t> </w:t>
      </w:r>
      <w:r>
        <w:rPr>
          <w:sz w:val="20"/>
        </w:rPr>
        <w:t>się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zwrotu</w:t>
      </w:r>
      <w:r>
        <w:rPr>
          <w:spacing w:val="-12"/>
          <w:sz w:val="20"/>
        </w:rPr>
        <w:t> </w:t>
      </w:r>
      <w:r>
        <w:rPr>
          <w:sz w:val="20"/>
        </w:rPr>
        <w:t>kosztów,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których</w:t>
      </w:r>
      <w:r>
        <w:rPr>
          <w:spacing w:val="-12"/>
          <w:sz w:val="20"/>
        </w:rPr>
        <w:t> </w:t>
      </w:r>
      <w:r>
        <w:rPr>
          <w:sz w:val="20"/>
        </w:rPr>
        <w:t>mowa</w:t>
      </w:r>
      <w:r>
        <w:rPr>
          <w:spacing w:val="-10"/>
          <w:sz w:val="20"/>
        </w:rPr>
        <w:t> </w:t>
      </w:r>
      <w:r>
        <w:rPr>
          <w:sz w:val="20"/>
        </w:rPr>
        <w:t>w</w:t>
      </w:r>
      <w:r>
        <w:rPr>
          <w:spacing w:val="-10"/>
          <w:sz w:val="20"/>
        </w:rPr>
        <w:t> </w:t>
      </w:r>
      <w:r>
        <w:rPr>
          <w:sz w:val="20"/>
        </w:rPr>
        <w:t>§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powyżej,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terminie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12"/>
          <w:sz w:val="20"/>
        </w:rPr>
        <w:t> </w:t>
      </w:r>
      <w:r>
        <w:rPr>
          <w:sz w:val="20"/>
        </w:rPr>
        <w:t>dni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daty przedstawienia przez Pracownika polecenia wyjazdu służbowego (delegacji) wraz z rozliczeniem kosztów używania samochodu prywatnego do celów służbowych sporządzonym zgodnie ze wzorem określonym w załączniku, o którym mowa w § 2 ust. 2.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538" w:val="left" w:leader="none"/>
        </w:tabs>
        <w:spacing w:line="273" w:lineRule="auto" w:before="121" w:after="0"/>
        <w:ind w:left="538" w:right="125" w:hanging="426"/>
        <w:jc w:val="both"/>
        <w:rPr>
          <w:sz w:val="20"/>
        </w:rPr>
      </w:pPr>
      <w:r>
        <w:rPr>
          <w:sz w:val="20"/>
        </w:rPr>
        <w:t>Zwrot kosztów, o których mowa w § 2 powyżej, stanowi całkowitą rekompensatę przysługującą Pracownikowi z tytułu użycia samochodu prywatnego do celów służbowych.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76" w:lineRule="auto" w:before="124" w:after="0"/>
        <w:ind w:left="540" w:right="119" w:hanging="428"/>
        <w:jc w:val="both"/>
        <w:rPr>
          <w:sz w:val="20"/>
        </w:rPr>
      </w:pPr>
      <w:r>
        <w:rPr>
          <w:sz w:val="20"/>
        </w:rPr>
        <w:t>Pracodawca nie ponosi odpowiedzialności za wyrządzone szkody wynikłe z używania samochodu prywatnego lub za utratę, zniszczenie lub uszkodzenie samochodu prywatnego.</w:t>
      </w:r>
    </w:p>
    <w:p>
      <w:pPr>
        <w:pStyle w:val="BodyText"/>
        <w:spacing w:before="36"/>
      </w:pPr>
    </w:p>
    <w:p>
      <w:pPr>
        <w:pStyle w:val="Heading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4</w:t>
      </w: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157" w:after="0"/>
        <w:ind w:left="537" w:right="0" w:hanging="425"/>
        <w:jc w:val="left"/>
        <w:rPr>
          <w:sz w:val="20"/>
        </w:rPr>
      </w:pPr>
      <w:r>
        <w:rPr>
          <w:sz w:val="20"/>
        </w:rPr>
        <w:t>Umowa</w:t>
      </w:r>
      <w:r>
        <w:rPr>
          <w:spacing w:val="-8"/>
          <w:sz w:val="20"/>
        </w:rPr>
        <w:t> </w:t>
      </w:r>
      <w:r>
        <w:rPr>
          <w:sz w:val="20"/>
        </w:rPr>
        <w:t>ulega</w:t>
      </w:r>
      <w:r>
        <w:rPr>
          <w:spacing w:val="-7"/>
          <w:sz w:val="20"/>
        </w:rPr>
        <w:t> </w:t>
      </w:r>
      <w:r>
        <w:rPr>
          <w:sz w:val="20"/>
        </w:rPr>
        <w:t>rozwiązaniu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przypadku: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76" w:lineRule="auto" w:before="155" w:after="0"/>
        <w:ind w:left="821" w:right="124" w:hanging="281"/>
        <w:jc w:val="left"/>
        <w:rPr>
          <w:sz w:val="20"/>
        </w:rPr>
      </w:pPr>
      <w:r>
        <w:rPr>
          <w:sz w:val="20"/>
        </w:rPr>
        <w:t>utraty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Pracownika</w:t>
      </w:r>
      <w:r>
        <w:rPr>
          <w:spacing w:val="-2"/>
          <w:sz w:val="20"/>
        </w:rPr>
        <w:t> </w:t>
      </w:r>
      <w:r>
        <w:rPr>
          <w:sz w:val="20"/>
        </w:rPr>
        <w:t>stosownych</w:t>
      </w:r>
      <w:r>
        <w:rPr>
          <w:spacing w:val="-3"/>
          <w:sz w:val="20"/>
        </w:rPr>
        <w:t> </w:t>
      </w:r>
      <w:r>
        <w:rPr>
          <w:sz w:val="20"/>
        </w:rPr>
        <w:t>uprawnień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kierowania pojazdami,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których</w:t>
      </w:r>
      <w:r>
        <w:rPr>
          <w:spacing w:val="-3"/>
          <w:sz w:val="20"/>
        </w:rPr>
        <w:t> </w:t>
      </w:r>
      <w:r>
        <w:rPr>
          <w:sz w:val="20"/>
        </w:rPr>
        <w:t>stanowi</w:t>
      </w:r>
      <w:r>
        <w:rPr>
          <w:spacing w:val="-2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ust.</w:t>
      </w:r>
      <w:r>
        <w:rPr>
          <w:spacing w:val="-3"/>
          <w:sz w:val="20"/>
        </w:rPr>
        <w:t> </w:t>
      </w:r>
      <w:r>
        <w:rPr>
          <w:sz w:val="20"/>
        </w:rPr>
        <w:t>1 pkt 2 powyżej,</w:t>
      </w:r>
    </w:p>
    <w:p>
      <w:pPr>
        <w:pStyle w:val="ListParagraph"/>
        <w:numPr>
          <w:ilvl w:val="1"/>
          <w:numId w:val="4"/>
        </w:numPr>
        <w:tabs>
          <w:tab w:pos="897" w:val="left" w:leader="none"/>
        </w:tabs>
        <w:spacing w:line="240" w:lineRule="auto" w:before="122" w:after="0"/>
        <w:ind w:left="897" w:right="0" w:hanging="359"/>
        <w:jc w:val="left"/>
        <w:rPr>
          <w:sz w:val="20"/>
        </w:rPr>
      </w:pPr>
      <w:r>
        <w:rPr>
          <w:sz w:val="20"/>
        </w:rPr>
        <w:t>braku</w:t>
      </w:r>
      <w:r>
        <w:rPr>
          <w:spacing w:val="-16"/>
          <w:sz w:val="20"/>
        </w:rPr>
        <w:t> </w:t>
      </w:r>
      <w:r>
        <w:rPr>
          <w:sz w:val="20"/>
        </w:rPr>
        <w:t>aktualnych</w:t>
      </w:r>
      <w:r>
        <w:rPr>
          <w:spacing w:val="-16"/>
          <w:sz w:val="20"/>
        </w:rPr>
        <w:t> </w:t>
      </w:r>
      <w:r>
        <w:rPr>
          <w:sz w:val="20"/>
        </w:rPr>
        <w:t>badań</w:t>
      </w:r>
      <w:r>
        <w:rPr>
          <w:spacing w:val="-15"/>
          <w:sz w:val="20"/>
        </w:rPr>
        <w:t> </w:t>
      </w:r>
      <w:r>
        <w:rPr>
          <w:sz w:val="20"/>
        </w:rPr>
        <w:t>lekarskich,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których</w:t>
      </w:r>
      <w:r>
        <w:rPr>
          <w:spacing w:val="-15"/>
          <w:sz w:val="20"/>
        </w:rPr>
        <w:t> </w:t>
      </w:r>
      <w:r>
        <w:rPr>
          <w:sz w:val="20"/>
        </w:rPr>
        <w:t>mowa</w:t>
      </w:r>
      <w:r>
        <w:rPr>
          <w:spacing w:val="-15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z w:val="20"/>
        </w:rPr>
        <w:t>§</w:t>
      </w:r>
      <w:r>
        <w:rPr>
          <w:spacing w:val="-15"/>
          <w:sz w:val="20"/>
        </w:rPr>
        <w:t> </w:t>
      </w:r>
      <w:r>
        <w:rPr>
          <w:sz w:val="20"/>
        </w:rPr>
        <w:t>1</w:t>
      </w:r>
      <w:r>
        <w:rPr>
          <w:spacing w:val="-15"/>
          <w:sz w:val="20"/>
        </w:rPr>
        <w:t> </w:t>
      </w:r>
      <w:r>
        <w:rPr>
          <w:sz w:val="20"/>
        </w:rPr>
        <w:t>ust.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z w:val="20"/>
        </w:rPr>
        <w:t>pkt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3,</w:t>
      </w:r>
    </w:p>
    <w:p>
      <w:pPr>
        <w:pStyle w:val="ListParagraph"/>
        <w:numPr>
          <w:ilvl w:val="1"/>
          <w:numId w:val="4"/>
        </w:numPr>
        <w:tabs>
          <w:tab w:pos="897" w:val="left" w:leader="none"/>
        </w:tabs>
        <w:spacing w:line="240" w:lineRule="auto" w:before="154" w:after="0"/>
        <w:ind w:left="897" w:right="0" w:hanging="359"/>
        <w:jc w:val="left"/>
        <w:rPr>
          <w:sz w:val="20"/>
        </w:rPr>
      </w:pPr>
      <w:r>
        <w:rPr>
          <w:sz w:val="20"/>
        </w:rPr>
        <w:t>braku</w:t>
      </w:r>
      <w:r>
        <w:rPr>
          <w:spacing w:val="-16"/>
          <w:sz w:val="20"/>
        </w:rPr>
        <w:t> </w:t>
      </w:r>
      <w:r>
        <w:rPr>
          <w:sz w:val="20"/>
        </w:rPr>
        <w:t>aktualnych</w:t>
      </w:r>
      <w:r>
        <w:rPr>
          <w:spacing w:val="-16"/>
          <w:sz w:val="20"/>
        </w:rPr>
        <w:t> </w:t>
      </w:r>
      <w:r>
        <w:rPr>
          <w:sz w:val="20"/>
        </w:rPr>
        <w:t>badań</w:t>
      </w:r>
      <w:r>
        <w:rPr>
          <w:spacing w:val="-15"/>
          <w:sz w:val="20"/>
        </w:rPr>
        <w:t> </w:t>
      </w:r>
      <w:r>
        <w:rPr>
          <w:sz w:val="20"/>
        </w:rPr>
        <w:t>lekarskich,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których</w:t>
      </w:r>
      <w:r>
        <w:rPr>
          <w:spacing w:val="-15"/>
          <w:sz w:val="20"/>
        </w:rPr>
        <w:t> </w:t>
      </w:r>
      <w:r>
        <w:rPr>
          <w:sz w:val="20"/>
        </w:rPr>
        <w:t>mowa</w:t>
      </w:r>
      <w:r>
        <w:rPr>
          <w:spacing w:val="-15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z w:val="20"/>
        </w:rPr>
        <w:t>§</w:t>
      </w:r>
      <w:r>
        <w:rPr>
          <w:spacing w:val="-15"/>
          <w:sz w:val="20"/>
        </w:rPr>
        <w:t> </w:t>
      </w:r>
      <w:r>
        <w:rPr>
          <w:sz w:val="20"/>
        </w:rPr>
        <w:t>1</w:t>
      </w:r>
      <w:r>
        <w:rPr>
          <w:spacing w:val="-15"/>
          <w:sz w:val="20"/>
        </w:rPr>
        <w:t> </w:t>
      </w:r>
      <w:r>
        <w:rPr>
          <w:sz w:val="20"/>
        </w:rPr>
        <w:t>ust.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z w:val="20"/>
        </w:rPr>
        <w:t>pkt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</w:tabs>
        <w:spacing w:line="240" w:lineRule="auto" w:before="157" w:after="0"/>
        <w:ind w:left="820" w:right="0" w:hanging="280"/>
        <w:jc w:val="left"/>
        <w:rPr>
          <w:sz w:val="20"/>
        </w:rPr>
      </w:pPr>
      <w:r>
        <w:rPr>
          <w:spacing w:val="-2"/>
          <w:sz w:val="20"/>
        </w:rPr>
        <w:t>utraty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możliwości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dysponowania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samochodem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prywatnym.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  <w:tab w:pos="470" w:val="left" w:leader="none"/>
        </w:tabs>
        <w:spacing w:line="240" w:lineRule="auto" w:before="155" w:after="0"/>
        <w:ind w:left="470" w:right="121" w:hanging="359"/>
        <w:jc w:val="left"/>
        <w:rPr>
          <w:sz w:val="20"/>
        </w:rPr>
      </w:pP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z w:val="20"/>
        </w:rPr>
        <w:t>ważnych</w:t>
      </w:r>
      <w:r>
        <w:rPr>
          <w:spacing w:val="-15"/>
          <w:sz w:val="20"/>
        </w:rPr>
        <w:t> </w:t>
      </w:r>
      <w:r>
        <w:rPr>
          <w:sz w:val="20"/>
        </w:rPr>
        <w:t>powodów</w:t>
      </w:r>
      <w:r>
        <w:rPr>
          <w:spacing w:val="-13"/>
          <w:sz w:val="20"/>
        </w:rPr>
        <w:t> </w:t>
      </w:r>
      <w:r>
        <w:rPr>
          <w:sz w:val="20"/>
        </w:rPr>
        <w:t>umowa</w:t>
      </w:r>
      <w:r>
        <w:rPr>
          <w:spacing w:val="-13"/>
          <w:sz w:val="20"/>
        </w:rPr>
        <w:t> </w:t>
      </w:r>
      <w:r>
        <w:rPr>
          <w:sz w:val="20"/>
        </w:rPr>
        <w:t>może</w:t>
      </w:r>
      <w:r>
        <w:rPr>
          <w:spacing w:val="-13"/>
          <w:sz w:val="20"/>
        </w:rPr>
        <w:t> </w:t>
      </w:r>
      <w:r>
        <w:rPr>
          <w:sz w:val="20"/>
        </w:rPr>
        <w:t>być</w:t>
      </w:r>
      <w:r>
        <w:rPr>
          <w:spacing w:val="-15"/>
          <w:sz w:val="20"/>
        </w:rPr>
        <w:t> </w:t>
      </w:r>
      <w:r>
        <w:rPr>
          <w:sz w:val="20"/>
        </w:rPr>
        <w:t>rozwiązana</w:t>
      </w:r>
      <w:r>
        <w:rPr>
          <w:spacing w:val="-13"/>
          <w:sz w:val="20"/>
        </w:rPr>
        <w:t> </w:t>
      </w:r>
      <w:r>
        <w:rPr>
          <w:sz w:val="20"/>
        </w:rPr>
        <w:t>przez</w:t>
      </w:r>
      <w:r>
        <w:rPr>
          <w:spacing w:val="-14"/>
          <w:sz w:val="20"/>
        </w:rPr>
        <w:t> </w:t>
      </w:r>
      <w:r>
        <w:rPr>
          <w:sz w:val="20"/>
        </w:rPr>
        <w:t>każdą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stron</w:t>
      </w:r>
      <w:r>
        <w:rPr>
          <w:spacing w:val="-15"/>
          <w:sz w:val="20"/>
        </w:rPr>
        <w:t> </w:t>
      </w:r>
      <w:r>
        <w:rPr>
          <w:sz w:val="20"/>
        </w:rPr>
        <w:t>umowy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zachowaniem</w:t>
      </w:r>
      <w:r>
        <w:rPr>
          <w:spacing w:val="-14"/>
          <w:sz w:val="20"/>
        </w:rPr>
        <w:t> </w:t>
      </w:r>
      <w:r>
        <w:rPr>
          <w:sz w:val="20"/>
        </w:rPr>
        <w:t>3-dniowego okresu wypowiedzenia.</w:t>
      </w:r>
    </w:p>
    <w:p>
      <w:pPr>
        <w:pStyle w:val="BodyText"/>
        <w:spacing w:before="36"/>
      </w:pPr>
    </w:p>
    <w:p>
      <w:pPr>
        <w:pStyle w:val="Heading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5</w:t>
      </w:r>
    </w:p>
    <w:p>
      <w:pPr>
        <w:spacing w:line="268" w:lineRule="auto" w:before="158"/>
        <w:ind w:left="112" w:right="117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sprawach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nieuregulowanych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umową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zastosowanie</w:t>
      </w:r>
      <w:r>
        <w:rPr>
          <w:spacing w:val="80"/>
          <w:w w:val="150"/>
          <w:sz w:val="20"/>
        </w:rPr>
        <w:t> </w:t>
      </w:r>
      <w:r>
        <w:rPr>
          <w:sz w:val="20"/>
        </w:rPr>
        <w:t>mają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przepisy</w:t>
      </w:r>
      <w:r>
        <w:rPr>
          <w:spacing w:val="80"/>
          <w:w w:val="150"/>
          <w:sz w:val="20"/>
        </w:rPr>
        <w:t> </w:t>
      </w:r>
      <w:r>
        <w:rPr>
          <w:sz w:val="20"/>
        </w:rPr>
        <w:t>ustawy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dnia</w:t>
      </w:r>
      <w:r>
        <w:rPr>
          <w:spacing w:val="80"/>
          <w:w w:val="150"/>
          <w:sz w:val="20"/>
        </w:rPr>
        <w:t> </w:t>
      </w:r>
      <w:r>
        <w:rPr>
          <w:sz w:val="20"/>
        </w:rPr>
        <w:t>23</w:t>
      </w:r>
      <w:r>
        <w:rPr>
          <w:spacing w:val="80"/>
          <w:w w:val="150"/>
          <w:sz w:val="20"/>
        </w:rPr>
        <w:t> </w:t>
      </w:r>
      <w:r>
        <w:rPr>
          <w:sz w:val="20"/>
        </w:rPr>
        <w:t>kwietnia 1964</w:t>
      </w:r>
      <w:r>
        <w:rPr>
          <w:spacing w:val="-16"/>
          <w:sz w:val="20"/>
        </w:rPr>
        <w:t> </w:t>
      </w:r>
      <w:r>
        <w:rPr>
          <w:sz w:val="20"/>
        </w:rPr>
        <w:t>r.</w:t>
      </w:r>
      <w:r>
        <w:rPr>
          <w:spacing w:val="-15"/>
          <w:sz w:val="20"/>
        </w:rPr>
        <w:t> </w:t>
      </w:r>
      <w:r>
        <w:rPr>
          <w:sz w:val="21"/>
        </w:rPr>
        <w:t>Kodeks</w:t>
      </w:r>
      <w:r>
        <w:rPr>
          <w:spacing w:val="-17"/>
          <w:sz w:val="21"/>
        </w:rPr>
        <w:t> </w:t>
      </w:r>
      <w:r>
        <w:rPr>
          <w:sz w:val="21"/>
        </w:rPr>
        <w:t>cywilny,</w:t>
      </w:r>
      <w:r>
        <w:rPr>
          <w:spacing w:val="-16"/>
          <w:sz w:val="21"/>
        </w:rPr>
        <w:t> </w:t>
      </w:r>
      <w:r>
        <w:rPr>
          <w:sz w:val="20"/>
        </w:rPr>
        <w:t>rozporządzenia</w:t>
      </w:r>
      <w:r>
        <w:rPr>
          <w:spacing w:val="-11"/>
          <w:sz w:val="20"/>
        </w:rPr>
        <w:t> </w:t>
      </w:r>
      <w:r>
        <w:rPr>
          <w:sz w:val="20"/>
        </w:rPr>
        <w:t>Ministra</w:t>
      </w:r>
      <w:r>
        <w:rPr>
          <w:spacing w:val="-13"/>
          <w:sz w:val="20"/>
        </w:rPr>
        <w:t> </w:t>
      </w:r>
      <w:r>
        <w:rPr>
          <w:sz w:val="20"/>
        </w:rPr>
        <w:t>Pracy</w:t>
      </w:r>
      <w:r>
        <w:rPr>
          <w:spacing w:val="-15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Polityki</w:t>
      </w:r>
      <w:r>
        <w:rPr>
          <w:spacing w:val="-14"/>
          <w:sz w:val="20"/>
        </w:rPr>
        <w:t> </w:t>
      </w:r>
      <w:r>
        <w:rPr>
          <w:sz w:val="20"/>
        </w:rPr>
        <w:t>Społecznej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dnia</w:t>
      </w:r>
      <w:r>
        <w:rPr>
          <w:spacing w:val="-14"/>
          <w:sz w:val="20"/>
        </w:rPr>
        <w:t> </w:t>
      </w:r>
      <w:r>
        <w:rPr>
          <w:sz w:val="20"/>
        </w:rPr>
        <w:t>29</w:t>
      </w:r>
      <w:r>
        <w:rPr>
          <w:spacing w:val="-15"/>
          <w:sz w:val="20"/>
        </w:rPr>
        <w:t> </w:t>
      </w:r>
      <w:r>
        <w:rPr>
          <w:sz w:val="20"/>
        </w:rPr>
        <w:t>stycznia</w:t>
      </w:r>
      <w:r>
        <w:rPr>
          <w:spacing w:val="-14"/>
          <w:sz w:val="20"/>
        </w:rPr>
        <w:t> </w:t>
      </w:r>
      <w:r>
        <w:rPr>
          <w:sz w:val="20"/>
        </w:rPr>
        <w:t>2013</w:t>
      </w:r>
      <w:r>
        <w:rPr>
          <w:spacing w:val="-15"/>
          <w:sz w:val="20"/>
        </w:rPr>
        <w:t> </w:t>
      </w:r>
      <w:r>
        <w:rPr>
          <w:sz w:val="20"/>
        </w:rPr>
        <w:t>r.</w:t>
      </w:r>
      <w:r>
        <w:rPr>
          <w:spacing w:val="-12"/>
          <w:sz w:val="20"/>
        </w:rPr>
        <w:t> </w:t>
      </w:r>
      <w:r>
        <w:rPr>
          <w:sz w:val="21"/>
        </w:rPr>
        <w:t>w</w:t>
      </w:r>
      <w:r>
        <w:rPr>
          <w:spacing w:val="-17"/>
          <w:sz w:val="21"/>
        </w:rPr>
        <w:t> </w:t>
      </w:r>
      <w:r>
        <w:rPr>
          <w:sz w:val="21"/>
        </w:rPr>
        <w:t>sprawie należności</w:t>
      </w:r>
      <w:r>
        <w:rPr>
          <w:spacing w:val="-17"/>
          <w:sz w:val="21"/>
        </w:rPr>
        <w:t> </w:t>
      </w:r>
      <w:r>
        <w:rPr>
          <w:sz w:val="21"/>
        </w:rPr>
        <w:t>przysługujących</w:t>
      </w:r>
      <w:r>
        <w:rPr>
          <w:spacing w:val="-15"/>
          <w:sz w:val="21"/>
        </w:rPr>
        <w:t> </w:t>
      </w:r>
      <w:r>
        <w:rPr>
          <w:sz w:val="21"/>
        </w:rPr>
        <w:t>pracownikowi</w:t>
      </w:r>
      <w:r>
        <w:rPr>
          <w:spacing w:val="-16"/>
          <w:sz w:val="21"/>
        </w:rPr>
        <w:t> </w:t>
      </w:r>
      <w:r>
        <w:rPr>
          <w:sz w:val="21"/>
        </w:rPr>
        <w:t>zatrudnionemu</w:t>
      </w:r>
      <w:r>
        <w:rPr>
          <w:spacing w:val="-16"/>
          <w:sz w:val="21"/>
        </w:rPr>
        <w:t> </w:t>
      </w:r>
      <w:r>
        <w:rPr>
          <w:sz w:val="21"/>
        </w:rPr>
        <w:t>w</w:t>
      </w:r>
      <w:r>
        <w:rPr>
          <w:spacing w:val="-16"/>
          <w:sz w:val="21"/>
        </w:rPr>
        <w:t> </w:t>
      </w:r>
      <w:r>
        <w:rPr>
          <w:sz w:val="21"/>
        </w:rPr>
        <w:t>państwowej</w:t>
      </w:r>
      <w:r>
        <w:rPr>
          <w:spacing w:val="-17"/>
          <w:sz w:val="21"/>
        </w:rPr>
        <w:t> </w:t>
      </w:r>
      <w:r>
        <w:rPr>
          <w:sz w:val="21"/>
        </w:rPr>
        <w:t>lub</w:t>
      </w:r>
      <w:r>
        <w:rPr>
          <w:spacing w:val="-16"/>
          <w:sz w:val="21"/>
        </w:rPr>
        <w:t> </w:t>
      </w:r>
      <w:r>
        <w:rPr>
          <w:sz w:val="21"/>
        </w:rPr>
        <w:t>samorządowej</w:t>
      </w:r>
      <w:r>
        <w:rPr>
          <w:spacing w:val="-17"/>
          <w:sz w:val="21"/>
        </w:rPr>
        <w:t> </w:t>
      </w:r>
      <w:r>
        <w:rPr>
          <w:sz w:val="21"/>
        </w:rPr>
        <w:t>jednostce</w:t>
      </w:r>
      <w:r>
        <w:rPr>
          <w:spacing w:val="-15"/>
          <w:sz w:val="21"/>
        </w:rPr>
        <w:t> </w:t>
      </w:r>
      <w:r>
        <w:rPr>
          <w:sz w:val="21"/>
        </w:rPr>
        <w:t>sfery budżetowej z tytułu podróży służbowej </w:t>
      </w:r>
      <w:r>
        <w:rPr>
          <w:sz w:val="20"/>
        </w:rPr>
        <w:t>oraz zarządzenia Nr 90 Rektora Uniwersytetu Mikołaja Kopernika w Toruniu z dnia 30 kwietnia 2020 r. w sprawie zasad rozliczania kosztów związanych z krajowymi podróżami służbowymi pracowników oraz osób niebędących pracownikami Uniwersytetu Mikołaja Kopernika w Toruniu.</w:t>
      </w:r>
    </w:p>
    <w:p>
      <w:pPr>
        <w:pStyle w:val="BodyText"/>
        <w:spacing w:before="39"/>
      </w:pPr>
    </w:p>
    <w:p>
      <w:pPr>
        <w:pStyle w:val="Heading1"/>
        <w:spacing w:before="1"/>
      </w:pPr>
      <w:r>
        <w:rPr/>
        <w:t>§</w:t>
      </w:r>
      <w:r>
        <w:rPr>
          <w:spacing w:val="-3"/>
        </w:rPr>
        <w:t> </w:t>
      </w:r>
      <w:r>
        <w:rPr>
          <w:spacing w:val="-12"/>
        </w:rPr>
        <w:t>6</w:t>
      </w: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157" w:after="0"/>
        <w:ind w:left="537" w:right="0" w:hanging="425"/>
        <w:jc w:val="left"/>
        <w:rPr>
          <w:sz w:val="20"/>
        </w:rPr>
      </w:pPr>
      <w:r>
        <w:rPr>
          <w:sz w:val="20"/>
        </w:rPr>
        <w:t>Wszelkie</w:t>
      </w:r>
      <w:r>
        <w:rPr>
          <w:spacing w:val="-8"/>
          <w:sz w:val="20"/>
        </w:rPr>
        <w:t> </w:t>
      </w:r>
      <w:r>
        <w:rPr>
          <w:sz w:val="20"/>
        </w:rPr>
        <w:t>zmiany</w:t>
      </w:r>
      <w:r>
        <w:rPr>
          <w:spacing w:val="-9"/>
          <w:sz w:val="20"/>
        </w:rPr>
        <w:t> </w:t>
      </w:r>
      <w:r>
        <w:rPr>
          <w:sz w:val="20"/>
        </w:rPr>
        <w:t>umowy</w:t>
      </w:r>
      <w:r>
        <w:rPr>
          <w:spacing w:val="-8"/>
          <w:sz w:val="20"/>
        </w:rPr>
        <w:t> </w:t>
      </w:r>
      <w:r>
        <w:rPr>
          <w:sz w:val="20"/>
        </w:rPr>
        <w:t>wymagają</w:t>
      </w:r>
      <w:r>
        <w:rPr>
          <w:spacing w:val="-8"/>
          <w:sz w:val="20"/>
        </w:rPr>
        <w:t> </w:t>
      </w:r>
      <w:r>
        <w:rPr>
          <w:sz w:val="20"/>
        </w:rPr>
        <w:t>zachowania</w:t>
      </w:r>
      <w:r>
        <w:rPr>
          <w:spacing w:val="-7"/>
          <w:sz w:val="20"/>
        </w:rPr>
        <w:t> </w:t>
      </w:r>
      <w:r>
        <w:rPr>
          <w:sz w:val="20"/>
        </w:rPr>
        <w:t>formy</w:t>
      </w:r>
      <w:r>
        <w:rPr>
          <w:spacing w:val="-7"/>
          <w:sz w:val="20"/>
        </w:rPr>
        <w:t> </w:t>
      </w:r>
      <w:r>
        <w:rPr>
          <w:sz w:val="20"/>
        </w:rPr>
        <w:t>pisemnej</w:t>
      </w:r>
      <w:r>
        <w:rPr>
          <w:spacing w:val="-9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rygorem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nieważności.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34" w:after="0"/>
        <w:ind w:left="540" w:right="0" w:hanging="428"/>
        <w:jc w:val="left"/>
        <w:rPr>
          <w:sz w:val="20"/>
        </w:rPr>
      </w:pPr>
      <w:r>
        <w:rPr>
          <w:sz w:val="20"/>
        </w:rPr>
        <w:t>Umowę</w:t>
      </w:r>
      <w:r>
        <w:rPr>
          <w:spacing w:val="-7"/>
          <w:sz w:val="20"/>
        </w:rPr>
        <w:t> </w:t>
      </w:r>
      <w:r>
        <w:rPr>
          <w:sz w:val="20"/>
        </w:rPr>
        <w:t>niniejszą</w:t>
      </w:r>
      <w:r>
        <w:rPr>
          <w:spacing w:val="-6"/>
          <w:sz w:val="20"/>
        </w:rPr>
        <w:t> </w:t>
      </w:r>
      <w:r>
        <w:rPr>
          <w:sz w:val="20"/>
        </w:rPr>
        <w:t>sporządzono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dwóch</w:t>
      </w:r>
      <w:r>
        <w:rPr>
          <w:spacing w:val="-7"/>
          <w:sz w:val="20"/>
        </w:rPr>
        <w:t> </w:t>
      </w:r>
      <w:r>
        <w:rPr>
          <w:sz w:val="20"/>
        </w:rPr>
        <w:t>jednobrzmiących</w:t>
      </w:r>
      <w:r>
        <w:rPr>
          <w:spacing w:val="-8"/>
          <w:sz w:val="20"/>
        </w:rPr>
        <w:t> </w:t>
      </w:r>
      <w:r>
        <w:rPr>
          <w:sz w:val="20"/>
        </w:rPr>
        <w:t>egzemplarzach,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jednym</w:t>
      </w:r>
      <w:r>
        <w:rPr>
          <w:spacing w:val="-6"/>
          <w:sz w:val="20"/>
        </w:rPr>
        <w:t> </w:t>
      </w:r>
      <w:r>
        <w:rPr>
          <w:sz w:val="20"/>
        </w:rPr>
        <w:t>dla</w:t>
      </w:r>
      <w:r>
        <w:rPr>
          <w:spacing w:val="-6"/>
          <w:sz w:val="20"/>
        </w:rPr>
        <w:t> </w:t>
      </w:r>
      <w:r>
        <w:rPr>
          <w:sz w:val="20"/>
        </w:rPr>
        <w:t>każdej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stron.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  <w:tabs>
          <w:tab w:pos="5220" w:val="left" w:leader="none"/>
        </w:tabs>
        <w:spacing w:before="1"/>
        <w:ind w:left="0" w:right="246"/>
      </w:pPr>
      <w:r>
        <w:rPr>
          <w:spacing w:val="-2"/>
        </w:rPr>
        <w:t>PRACOWNIK:</w:t>
      </w:r>
      <w:r>
        <w:rPr/>
        <w:tab/>
      </w:r>
      <w:r>
        <w:rPr>
          <w:spacing w:val="-2"/>
        </w:rPr>
        <w:t>PRACODAWCA: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112" w:right="0" w:firstLine="0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2"/>
          <w:position w:val="6"/>
          <w:sz w:val="12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należy</w:t>
      </w:r>
      <w:r>
        <w:rPr>
          <w:spacing w:val="-2"/>
          <w:sz w:val="18"/>
        </w:rPr>
        <w:t> </w:t>
      </w:r>
      <w:r>
        <w:rPr>
          <w:sz w:val="18"/>
        </w:rPr>
        <w:t>podać</w:t>
      </w:r>
      <w:r>
        <w:rPr>
          <w:spacing w:val="-3"/>
          <w:sz w:val="18"/>
        </w:rPr>
        <w:t> </w:t>
      </w:r>
      <w:r>
        <w:rPr>
          <w:sz w:val="18"/>
        </w:rPr>
        <w:t>trasę</w:t>
      </w:r>
      <w:r>
        <w:rPr>
          <w:spacing w:val="-5"/>
          <w:sz w:val="18"/>
        </w:rPr>
        <w:t> </w:t>
      </w:r>
      <w:r>
        <w:rPr>
          <w:sz w:val="18"/>
        </w:rPr>
        <w:t>tam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powrotem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2"/>
          <w:sz w:val="18"/>
        </w:rPr>
        <w:t> </w:t>
      </w:r>
      <w:r>
        <w:rPr>
          <w:sz w:val="18"/>
        </w:rPr>
        <w:t>dojazdy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miejscu</w:t>
      </w:r>
      <w:r>
        <w:rPr>
          <w:spacing w:val="-3"/>
          <w:sz w:val="18"/>
        </w:rPr>
        <w:t> </w:t>
      </w:r>
      <w:r>
        <w:rPr>
          <w:sz w:val="18"/>
        </w:rPr>
        <w:t>docelowym,</w:t>
      </w:r>
      <w:r>
        <w:rPr>
          <w:spacing w:val="-3"/>
          <w:sz w:val="18"/>
        </w:rPr>
        <w:t> </w:t>
      </w:r>
      <w:r>
        <w:rPr>
          <w:sz w:val="18"/>
        </w:rPr>
        <w:t>jeśli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występują.</w:t>
      </w:r>
    </w:p>
    <w:sectPr>
      <w:pgSz w:w="11910" w:h="16840"/>
      <w:pgMar w:header="0" w:footer="861" w:top="104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701040</wp:posOffset>
              </wp:positionH>
              <wp:positionV relativeFrom="page">
                <wp:posOffset>10018471</wp:posOffset>
              </wp:positionV>
              <wp:extent cx="622998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2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9985" h="9525">
                            <a:moveTo>
                              <a:pt x="6229858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229858" y="9143"/>
                            </a:lnTo>
                            <a:lnTo>
                              <a:pt x="62298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88.856018pt;width:490.54pt;height:.71997pt;mso-position-horizontal-relative:page;mso-position-vertical-relative:page;z-index:-1578137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3522090</wp:posOffset>
              </wp:positionH>
              <wp:positionV relativeFrom="page">
                <wp:posOffset>10106304</wp:posOffset>
              </wp:positionV>
              <wp:extent cx="58928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92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329987pt;margin-top:795.772034pt;width:46.4pt;height:11.7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4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9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3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3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0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2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7" w:hanging="426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1" w:hanging="28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8" w:hanging="28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6" w:hanging="28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75" w:hanging="28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2" w:hanging="28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30" w:hanging="28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49" w:hanging="28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4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9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3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3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0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2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7" w:hanging="42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4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9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3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3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0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2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7" w:hanging="4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1" w:hanging="28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8" w:hanging="2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6" w:hanging="2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75" w:hanging="2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93" w:hanging="2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2" w:hanging="2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30" w:hanging="2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49" w:hanging="288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" w:right="11"/>
      <w:jc w:val="center"/>
      <w:outlineLvl w:val="1"/>
    </w:pPr>
    <w:rPr>
      <w:rFonts w:ascii="Tahoma" w:hAnsi="Tahoma" w:eastAsia="Tahoma" w:cs="Tahoma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538" w:hanging="426"/>
      <w:jc w:val="both"/>
    </w:pPr>
    <w:rPr>
      <w:rFonts w:ascii="Tahoma" w:hAnsi="Tahoma" w:eastAsia="Tahoma" w:cs="Tahom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Wiejak</dc:creator>
  <dc:title>UMOWA</dc:title>
  <dcterms:created xsi:type="dcterms:W3CDTF">2024-08-13T07:13:15Z</dcterms:created>
  <dcterms:modified xsi:type="dcterms:W3CDTF">2024-08-13T07:13:15Z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